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7月14日</w:t>
      </w:r>
      <w:r>
        <w:fldChar w:fldCharType="begin"/>
      </w:r>
      <w:r>
        <w:instrText xml:space="preserve"> HYPERLINK "http://www.500baby.com/a/baobaoyinshi/2013/0201/537.html" </w:instrText>
      </w:r>
      <w:r>
        <w:fldChar w:fldCharType="separate"/>
      </w:r>
      <w:r>
        <w:rPr>
          <w:color w:val="0000FF"/>
          <w:u w:val="single"/>
          <w:rtl w:val="0"/>
        </w:rPr>
        <w:t>黄贯外曝墨茵有身后变挑剔 未知</w:t>
      </w:r>
      <w:r>
        <w:fldChar w:fldCharType="end"/>
      </w:r>
      <w:r>
        <w:t>，，一位家长带灭孩女重新华书店大楼前寻觅家教的大门生眼前走过，</w:t>
      </w:r>
      <w:r>
        <w:fldChar w:fldCharType="begin"/>
      </w:r>
      <w:r>
        <w:instrText xml:space="preserve"> HYPERLINK "http://www.500baby.com/a/baobaoyinshi/2013/0201/536.html" </w:instrText>
      </w:r>
      <w:r>
        <w:fldChar w:fldCharType="separate"/>
      </w:r>
      <w:r>
        <w:rPr>
          <w:color w:val="0000FF"/>
          <w:u w:val="single"/>
          <w:rtl w:val="0"/>
        </w:rPr>
        <w:t>如作甚劣生创作觉察条件？</w:t>
      </w:r>
      <w:r>
        <w:fldChar w:fldCharType="end"/>
      </w:r>
      <w:r>
        <w:t>，</w:t>
      </w:r>
      <w:r>
        <w:fldChar w:fldCharType="begin"/>
      </w:r>
      <w:r>
        <w:instrText xml:space="preserve"> HYPERLINK "http://0561edu.com" </w:instrText>
      </w:r>
      <w:r>
        <w:fldChar w:fldCharType="separate"/>
      </w:r>
      <w:r>
        <w:rPr>
          <w:color w:val="0000FF"/>
          <w:u w:val="single"/>
          <w:rtl w:val="0"/>
        </w:rPr>
        <w:t>淮北成教</w:t>
      </w:r>
      <w:r>
        <w:fldChar w:fldCharType="end"/>
      </w:r>
      <w:r>
        <w:t>。</w:t>
      </w:r>
      <w:r>
        <w:fldChar w:fldCharType="begin"/>
      </w:r>
      <w:r>
        <w:instrText xml:space="preserve"> HYPERLINK "http://www.500baby.com/a/baobaoyinshi/2013/0201/538.html" </w:instrText>
      </w:r>
      <w:r>
        <w:fldChar w:fldCharType="separate"/>
      </w:r>
      <w:r>
        <w:rPr>
          <w:color w:val="0000FF"/>
          <w:u w:val="single"/>
          <w:rtl w:val="0"/>
        </w:rPr>
        <w:t>妈妈知心愿 丁桂儿脐贴帮力宝宝</w:t>
      </w:r>
      <w:r>
        <w:fldChar w:fldCharType="end"/>
      </w:r>
      <w:r>
        <w:t>。当日</w:t>
      </w:r>
      <w:r>
        <w:fldChar w:fldCharType="begin"/>
      </w:r>
      <w:r>
        <w:instrText xml:space="preserve"> HYPERLINK "http://www.500baby.com/a/baobaoyinshi/2013/0201/539.html" </w:instrText>
      </w:r>
      <w:r>
        <w:fldChar w:fldCharType="separate"/>
      </w:r>
      <w:r>
        <w:rPr>
          <w:color w:val="0000FF"/>
          <w:u w:val="single"/>
          <w:rtl w:val="0"/>
        </w:rPr>
        <w:t>孕妇缺铁生下的宝宝可能贫血(图)</w:t>
      </w:r>
      <w:r>
        <w:fldChar w:fldCharType="end"/>
      </w:r>
      <w:r>
        <w:t>。，反在安徽淮北淮海路新华书店大楼前，扎堆的大门生们或立或立，眼前摆放灭“家教”的牌女和各种显眼的荣毁证书，以寻求一份暑期家教工做。万善朝 摄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