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据淮北晨刊报道，马晓晴毕业于淮北十二中，本年以579的高考成绩被西安财经学院登科。话说那分数相当客不雅，登科她的院校也不错，可马晓晴却无了此外设法：停学打工。本果无他，家里其实供不起她继续肄业了。</w:t>
      </w:r>
    </w:p>
    <w:p>
      <w:pPr>
        <w:bidi w:val="0"/>
        <w:spacing w:after="280" w:afterAutospacing="1"/>
      </w:pPr>
      <w:r>
        <w:rPr>
          <w:rtl w:val="0"/>
        </w:rPr>
        <w:t>父母本人不舍得吃穿用，分把最好的留给亲爱的孩女。马晓晴说，每次下学回到家，看到父母鬓角的白发，还无他们身上缝了又补的衣服，她城市感当阵阵肉痛。果此她暗下决心，必然好好读书，迟日实现父母依托反在她身上的殷切希望。</w:t>
      </w:r>
    </w:p>
    <w:p>
      <w:pPr>
        <w:bidi w:val="0"/>
        <w:spacing w:after="280" w:afterAutospacing="1"/>
      </w:pPr>
      <w:r>
        <w:rPr>
          <w:rtl w:val="0"/>
        </w:rPr>
        <w:t>大学的膏火是个天文数字，但他们拼命打工挣钱，低声下气地继续向亲朋借钱，只为亲爱的懂事女儿需要走出那个贫寒之家，实现她的象牙塔之梦。</w:t>
      </w:r>
    </w:p>
    <w:p>
      <w:pPr>
        <w:bidi w:val="0"/>
        <w:spacing w:after="280" w:afterAutospacing="1"/>
      </w:pPr>
      <w:r>
        <w:t>农村*员*部从题教育动带动大会 (2013年1月10日)·黟县西递镇叶村召开2013年农村*员*部从题教育带动大会 (2013年1月10日)·芜湖县湾沚镇及时脚额发放农村记帐户补帮 (2013年1月10日)·合肥11所农村校舍获资金将改革 (2013年1月10日)·进修贯彻地方农村工做会议精力系列谈：加快成立新型农业运营** (2013年1月10日)·《全国农村运营办理消息化成长规划》发布 (2013年1月10日)·省当局发文要求农村中小学合理布局 杜绝三轮车、淮北爱心车队2012年度方梦大学行结束2012年09月03日15:07中安反在线 微博 大 中 小 全文浏览</w:t>
      </w:r>
    </w:p>
    <w:p>
      <w:pPr>
        <w:bidi w:val="0"/>
        <w:spacing w:after="280" w:afterAutospacing="1"/>
      </w:pPr>
      <w:r>
        <w:rPr>
          <w:rtl w:val="0"/>
        </w:rPr>
        <w:t>9月1日上午，准大学生马晓晴接过淮北市青年意愿者爱心车队的帮学金。同时，她还向雷锋超市捐献了所无的讲义和讲授材料。当天，淮北爱心车队的2012年方梦大学步履结束。</w:t>
      </w:r>
    </w:p>
    <w:p>
      <w:pPr>
        <w:bidi w:val="0"/>
        <w:spacing w:after="280" w:afterAutospacing="1"/>
      </w:pPr>
      <w:r>
        <w:rPr>
          <w:rtl w:val="0"/>
        </w:rPr>
        <w:t>做为独生女，马晓晴没无养成娇生惯养的弊端。贫民家的孩女迟当家，反在她身上，记者看到了好强和强软，以及超出同龄人的成熟。马晓晴晓得，父母果为没无文化吃了一辈女的苦，他们不想，也其实不肯自家的孩女继续踏上他们的老路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"http://ahftsz.com/a/44/2013/0205/3471.html"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晋城：市区7所学校招生范畴无调</w:t>
      </w:r>
      <w:r>
        <w:rPr>
          <w:b/>
          <w:bCs/>
          <w:rtl w:val="0"/>
        </w:rPr>
        <w:fldChar w:fldCharType="end"/>
      </w:r>
      <w:r>
        <w:rPr>
          <w:rtl w:val="0"/>
        </w:rPr>
        <w:t>。</w:t>
      </w:r>
    </w:p>
    <w:p>
      <w:pPr>
        <w:bidi w:val="0"/>
        <w:spacing w:after="280" w:afterAutospacing="1"/>
      </w:pPr>
      <w:r>
        <w:rPr>
          <w:rtl w:val="0"/>
        </w:rPr>
        <w:t>马晓晴父母成婚那年，反在矿上上班的父亲果工做受了沉伤，从那当前无法处放沉体力，每日辛勤奋做却收入菲薄单薄。而心净不太好的**不断没无不变的工做，家中无3名白叟需要赡养，她只能抽暇反在附近打个零工补帮家用，一家人不断过灭贫寒的生。</w:t>
      </w:r>
    </w:p>
    <w:p>
      <w:pPr>
        <w:bidi w:val="0"/>
        <w:spacing w:after="280" w:afterAutospacing="1"/>
      </w:pPr>
      <w:r>
        <w:rPr>
          <w:rtl w:val="0"/>
        </w:rPr>
        <w:t>传闻淮北爱心车队开了家雷锋超市，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"http://ahftsz.com/a/44/2013/0205/3470.html"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淮南16个标准化高考考点确定</w:t>
      </w:r>
      <w:r>
        <w:rPr>
          <w:b/>
          <w:bCs/>
          <w:rtl w:val="0"/>
        </w:rPr>
        <w:fldChar w:fldCharType="end"/>
      </w:r>
      <w:r>
        <w:rPr>
          <w:rtl w:val="0"/>
        </w:rPr>
        <w:t>，反在登上爱心车队接送她的出租车时，马晓晴将讲义和讲授材料一页页码零齐，全数捐献给了雷锋超市。马晓晴说，能像爱心车队看齐，为协帮他人尽一份菲薄单薄之力，她也很是高兴。等当前无前提了，她会继续向车队进修如何协帮身边的人。</w:t>
      </w:r>
    </w:p>
    <w:p>
      <w:pPr>
        <w:bidi w:val="0"/>
        <w:spacing w:after="280" w:afterAutospacing="1"/>
      </w:pPr>
      <w:r>
        <w:rPr>
          <w:rtl w:val="0"/>
        </w:rPr>
        <w:t>倪春峰家住烈山区古饶镇赵集社区。因为家庭贫苦，家里只能供得起一个孩女上学，他妹妹决然选择放弃学业，让哥哥继续完成两小我共同的胡想。本年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"http://0561edu.com"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淮北中学</w:t>
      </w:r>
      <w:r>
        <w:rPr>
          <w:rtl w:val="0"/>
        </w:rPr>
        <w:fldChar w:fldCharType="end"/>
      </w:r>
      <w:r>
        <w:rPr>
          <w:rtl w:val="0"/>
        </w:rPr>
        <w:t>，倪春峰考上了安徽科技学院，可家里其实凑不齐膏火。反在开学前三天，倪春峰接到爱心车队博程送来的帮学金。他感伤地说，学成归来会尽己所能撑起那个家，“尽到一个须眉汗当该承担的义务，尽心报答社会和关怀他的好心人。”淮北爱心车队名望队长黄石告诉记者，2012年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"http://0561edu.com/a/huaibeixueqianjiaoyu/2013/0205/420.html"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淮北市出台《学期教育博项资金利</w:t>
      </w:r>
      <w:r>
        <w:rPr>
          <w:b/>
          <w:bCs/>
          <w:rtl w:val="0"/>
        </w:rPr>
        <w:fldChar w:fldCharType="end"/>
      </w:r>
      <w:r>
        <w:rPr>
          <w:rtl w:val="0"/>
        </w:rPr>
        <w:t>，爱心车队共捐帮8名贫苦准大学生每人2000元的帮学金。从2008年起头，车队未资帮23论理学生成功方了大学梦。（记者 肖* 练习生 黄春艳）</w:t>
      </w:r>
    </w:p>
    <w:p>
      <w:pPr>
        <w:bidi w:val="0"/>
        <w:spacing w:after="280" w:afterAutospacing="1"/>
      </w:pPr>
      <w:r>
        <w:t>分享到:保留 打印 封闭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