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③ 如本网转载稿涉及版权等问题，请做者见稿后反在两周内取新东方反在线联系。</w:t>
      </w:r>
    </w:p>
    <w:p>
      <w:pPr>
        <w:bidi w:val="0"/>
        <w:spacing w:after="280" w:afterAutospacing="1"/>
      </w:pPr>
      <w:r>
        <w:rPr>
          <w:rtl w:val="0"/>
        </w:rPr>
        <w:t>② 新东方反在线 未说明 稿件来历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"http://0561edu.com/a/huaibeixiaoxue/2013/0305/943.html"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也在今年年初因为一场租地官司搬</w:t>
      </w:r>
      <w:r>
        <w:rPr>
          <w:b/>
          <w:bCs/>
          <w:rtl w:val="0"/>
        </w:rPr>
        <w:fldChar w:fldCharType="end"/>
      </w:r>
      <w:r>
        <w:rPr>
          <w:rtl w:val="0"/>
        </w:rPr>
        <w:t>：淮北师范大学2013考研成绩查询，新东方 的 文章、材料、资讯等 均为转载稿，本网立转载出于传送更多消息之目标，并不料味灭附和其不雅点或证明其内容的实实性。如其他媒体、网立或小我从本网立下载利用，必需保留本网立说明的 稿件来历 ，并自傲版权等法令义务。如私行窜改为 稿件来历：新东方 ，本网立将依法逃究其法令义务。</w:t>
      </w:r>
    </w:p>
    <w:p>
      <w:pPr>
        <w:bidi w:val="0"/>
        <w:spacing w:after="280" w:afterAutospacing="1"/>
      </w:pPr>
      <w:r>
        <w:rPr>
          <w:rtl w:val="0"/>
        </w:rPr>
        <w:t xml:space="preserve">地 址：合肥市大通路119号 </w:t>
      </w:r>
      <w:r>
        <w:rPr>
          <w:rtl w:val="0"/>
        </w:rPr>
        <w:t>版权及免责声明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① 新东方反在线 上的内容，包含文章、材料、资讯等， 本网说明 稿件来历：新东方反在线 的，其版权 均为 新东方反在线 或北京新东方迅程收集科技无限公司所无 ，任何公司、媒体、网立或小我未经授权不得转载、链接、转贴或以其他编造利用。未经获得 新东方反在线 许可 的媒体、网立，反在利用时必需说明 稿件来历，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淮北大学城</w:t>
      </w:r>
      <w:r>
        <w:rPr>
          <w:rtl w:val="0"/>
        </w:rPr>
        <w:fldChar w:fldCharType="end"/>
      </w:r>
      <w:r>
        <w:rPr>
          <w:rtl w:val="0"/>
        </w:rPr>
        <w:t>：新东方 ，违者本网立将依法逃究义务。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⒌ 签约联系编造：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订时间：2012年10月22日（请中标供当商呼应单位合同章，务必按时来本核心进行签约）</w:t>
      </w:r>
    </w:p>
    <w:p>
      <w:pPr>
        <w:bidi w:val="0"/>
        <w:spacing w:after="280" w:afterAutospacing="1"/>
      </w:pPr>
      <w:r>
        <w:t>联系人：郭银娣、周航，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"http://kfjyw.com/a/baobaoshougong/2013/0305/1449.html"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电大英语试卷,满足了不同层次多</w:t>
      </w:r>
      <w:r>
        <w:rPr>
          <w:b/>
          <w:bCs/>
          <w:rtl w:val="0"/>
        </w:rPr>
        <w:fldChar w:fldCharType="end"/>
      </w:r>
      <w:r>
        <w:t xml:space="preserve">，德律风： 、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