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据悉，</w:t>
      </w:r>
      <w:r>
        <w:rPr>
          <w:b/>
          <w:bCs/>
          <w:rtl w:val="0"/>
        </w:rPr>
        <w:fldChar w:fldCharType="begin"/>
      </w:r>
      <w:r>
        <w:rPr>
          <w:b/>
          <w:bCs/>
          <w:rtl w:val="0"/>
        </w:rPr>
        <w:instrText xml:space="preserve"> HYPERLINK "http://0561edu.com/a/huaibeixiaoxue/2013/0415/1588.html" </w:instrText>
      </w:r>
      <w:r>
        <w:rPr>
          <w:b/>
          <w:bCs/>
          <w:rtl w:val="0"/>
        </w:rPr>
        <w:fldChar w:fldCharType="separate"/>
      </w:r>
      <w:r>
        <w:rPr>
          <w:b/>
          <w:bCs/>
          <w:color w:val="0000FF"/>
          <w:u w:val="single"/>
          <w:rtl w:val="0"/>
        </w:rPr>
        <w:t>安徽淮北小学生玩真人CS过快乐暑</w:t>
      </w:r>
      <w:r>
        <w:rPr>
          <w:b/>
          <w:bCs/>
          <w:rtl w:val="0"/>
        </w:rPr>
        <w:fldChar w:fldCharType="end"/>
      </w:r>
      <w:r>
        <w:rPr>
          <w:rtl w:val="0"/>
        </w:rPr>
        <w:t>，此次发布预公告的9宗土地均为经营性用地，现已拟定初步规划用地性质及指标，并计划下半年出让，淮北发布九宗土地出让预公告。其中商住用地4宗、商服用地2宗、居住用地3宗，地块规模从几十亩到几百亩不等，总面积约1466亩。地块分别位于东部新城片区、东湖片区及南湖路两侧片区，区位交通便利，市场潜在价值较高。</w:t>
      </w:r>
    </w:p>
    <w:p>
      <w:pPr>
        <w:bidi w:val="0"/>
        <w:spacing w:after="280" w:afterAutospacing="1"/>
      </w:pPr>
      <w:r>
        <w:rPr>
          <w:rtl w:val="0"/>
        </w:rPr>
        <w:t>土地招拍挂预公告制度是淮北对土地经营模式的创新。此次预公告土地是市国土部门继去年发布职教园区配套**地块使用权出让预公告后，结合淮北城市总体规划，通过全面摸排存量建设用地，从储备库中优选的地块。公告发布后，有投资意向的企业可提出招拍挂出让预申请。国土部门将根据预申请情况，适时组织实施公开出让活动。</w:t>
      </w:r>
    </w:p>
    <w:p>
      <w:pPr>
        <w:bidi w:val="0"/>
        <w:spacing w:after="280" w:afterAutospacing="1"/>
      </w:pPr>
      <w:r>
        <w:rPr>
          <w:rtl w:val="0"/>
        </w:rPr>
        <w:t>■记者 刘文竹 通讯员 任晓宇</w:t>
      </w:r>
    </w:p>
    <w:p>
      <w:pPr>
        <w:bidi w:val="0"/>
        <w:spacing w:after="280" w:afterAutospacing="1"/>
      </w:pPr>
      <w:r>
        <w:t>认真的座谈和讨</w:t>
      </w:r>
    </w:p>
    <w:p>
      <w:pPr>
        <w:bidi w:val="0"/>
        <w:spacing w:after="280" w:afterAutospacing="1"/>
      </w:pPr>
      <w:r>
        <w:rPr>
          <w:rtl w:val="0"/>
        </w:rPr>
        <w:t>4月1日上午，市教育局组织召开中职学校深化校企合作座谈会，</w:t>
      </w:r>
      <w:r>
        <w:rPr>
          <w:b/>
          <w:bCs/>
          <w:rtl w:val="0"/>
        </w:rPr>
        <w:fldChar w:fldCharType="begin"/>
      </w:r>
      <w:r>
        <w:rPr>
          <w:b/>
          <w:bCs/>
          <w:rtl w:val="0"/>
        </w:rPr>
        <w:instrText xml:space="preserve"> HYPERLINK "http://myez.cn/a/sujiaoditan/2013/0415/412.html" </w:instrText>
      </w:r>
      <w:r>
        <w:rPr>
          <w:b/>
          <w:bCs/>
          <w:rtl w:val="0"/>
        </w:rPr>
        <w:fldChar w:fldCharType="separate"/>
      </w:r>
      <w:r>
        <w:rPr>
          <w:b/>
          <w:bCs/>
          <w:color w:val="0000FF"/>
          <w:u w:val="single"/>
          <w:rtl w:val="0"/>
        </w:rPr>
        <w:t>高校教育管理,也有学生自身需求</w:t>
      </w:r>
      <w:r>
        <w:rPr>
          <w:b/>
          <w:bCs/>
          <w:rtl w:val="0"/>
        </w:rPr>
        <w:fldChar w:fldCharType="end"/>
      </w:r>
      <w:r>
        <w:rPr>
          <w:rtl w:val="0"/>
        </w:rPr>
        <w:t>，就落实市**议案精神和市**关于职业学校深化校企合作的指示，进行了认真的座谈和讨论。市教育局**书记、局长陈新华，**副书记孟祥春，**委员、副局长郭成华，**委员、副局长徐光辉和市职业教育局、市直中职学校的负责同志出席座谈会。</w:t>
      </w:r>
    </w:p>
    <w:p>
      <w:pPr>
        <w:bidi w:val="0"/>
        <w:spacing w:after="280" w:afterAutospacing="1"/>
      </w:pPr>
      <w:r>
        <w:t>座谈会上，各中职学校校长结合学校在校企合作上的经验和教训就如何深化校企合作，促进教师专业成长、提高教育教学质量</w:t>
      </w:r>
    </w:p>
    <w:p>
      <w:pPr>
        <w:bidi w:val="0"/>
        <w:spacing w:after="280" w:afterAutospacing="1"/>
      </w:pPr>
      <w:r>
        <w:t>淮北日报讯 近日，淮北市发布9宗国有建设用地使用权招拍挂出让预公告</w:t>
      </w:r>
      <w:r>
        <w:fldChar w:fldCharType="begin"/>
      </w:r>
      <w:r>
        <w:instrText xml:space="preserve"> HYPERLINK "http://0561edu.com" </w:instrText>
      </w:r>
      <w:r>
        <w:fldChar w:fldCharType="separate"/>
      </w:r>
      <w:r>
        <w:rPr>
          <w:color w:val="0000FF"/>
          <w:u w:val="single"/>
          <w:rtl w:val="0"/>
        </w:rPr>
        <w:t>西南职教园区</w:t>
      </w:r>
      <w:r>
        <w:fldChar w:fldCharType="end"/>
      </w:r>
      <w:r>
        <w:t>，进一步加大拟出让地块的推介力度。</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